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DF" w:rsidRPr="00976907" w:rsidRDefault="004366DF" w:rsidP="004366DF">
      <w:pPr>
        <w:pStyle w:val="a3"/>
        <w:jc w:val="both"/>
        <w:rPr>
          <w:i/>
          <w:color w:val="7F7F7F" w:themeColor="text1" w:themeTint="80"/>
          <w:szCs w:val="24"/>
        </w:rPr>
      </w:pPr>
      <w:r w:rsidRPr="00BE3FBF">
        <w:rPr>
          <w:i/>
          <w:color w:val="7F7F7F" w:themeColor="text1" w:themeTint="80"/>
          <w:szCs w:val="24"/>
        </w:rPr>
        <w:t>4</w:t>
      </w:r>
      <w:r w:rsidRPr="00976907">
        <w:rPr>
          <w:i/>
          <w:color w:val="7F7F7F" w:themeColor="text1" w:themeTint="80"/>
          <w:szCs w:val="24"/>
        </w:rPr>
        <w:t xml:space="preserve">.5. </w:t>
      </w:r>
      <w:r w:rsidRPr="00976907">
        <w:rPr>
          <w:bCs/>
          <w:i/>
          <w:color w:val="7F7F7F" w:themeColor="text1" w:themeTint="80"/>
          <w:szCs w:val="24"/>
        </w:rPr>
        <w:t>Решение комитета (постоянной комиссии) Тюменской областной Думы о проекте закона Тюменской области (второе окончательное чтение)</w:t>
      </w:r>
    </w:p>
    <w:p w:rsidR="004366DF" w:rsidRPr="00976907" w:rsidRDefault="004366DF" w:rsidP="0058736F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58736F" w:rsidRPr="002E42D6" w:rsidRDefault="0058736F" w:rsidP="0058736F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552FDB4" wp14:editId="3BDBD5B5">
            <wp:extent cx="925195" cy="723265"/>
            <wp:effectExtent l="0" t="0" r="8255" b="635"/>
            <wp:docPr id="11" name="Рисунок 1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36F" w:rsidRPr="002E42D6" w:rsidRDefault="0058736F" w:rsidP="0058736F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58736F" w:rsidRPr="000F17C6" w:rsidRDefault="0058736F" w:rsidP="0058736F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58736F" w:rsidRPr="000F17C6" w:rsidRDefault="0058736F" w:rsidP="0058736F">
      <w:pPr>
        <w:jc w:val="center"/>
        <w:rPr>
          <w:rFonts w:ascii="Times New Roman" w:hAnsi="Times New Roman"/>
          <w:b/>
          <w:sz w:val="12"/>
          <w:szCs w:val="12"/>
        </w:rPr>
      </w:pPr>
    </w:p>
    <w:p w:rsidR="0058736F" w:rsidRPr="000F17C6" w:rsidRDefault="0058736F" w:rsidP="0058736F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58736F" w:rsidRPr="00D4093A" w:rsidRDefault="0058736F" w:rsidP="0058736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4093A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58736F" w:rsidRDefault="0058736F" w:rsidP="0058736F">
      <w:pPr>
        <w:ind w:right="-49"/>
        <w:jc w:val="center"/>
        <w:rPr>
          <w:sz w:val="28"/>
          <w:szCs w:val="28"/>
        </w:rPr>
      </w:pPr>
    </w:p>
    <w:p w:rsidR="0058736F" w:rsidRPr="005E5BB9" w:rsidRDefault="0058736F" w:rsidP="0058736F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58736F" w:rsidRPr="00750B3F" w:rsidRDefault="0058736F" w:rsidP="0058736F">
      <w:pPr>
        <w:jc w:val="both"/>
        <w:rPr>
          <w:rFonts w:ascii="Times New Roman" w:hAnsi="Times New Roman"/>
          <w:sz w:val="18"/>
        </w:rPr>
      </w:pPr>
    </w:p>
    <w:p w:rsidR="0058736F" w:rsidRPr="00750B3F" w:rsidRDefault="0058736F" w:rsidP="0058736F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58736F" w:rsidRPr="009D1405" w:rsidRDefault="0058736F" w:rsidP="0058736F"/>
    <w:p w:rsidR="00AB106A" w:rsidRDefault="00AB106A" w:rsidP="00AB106A">
      <w:pPr>
        <w:jc w:val="right"/>
      </w:pPr>
      <w:r>
        <w:t>Проект</w:t>
      </w:r>
    </w:p>
    <w:p w:rsidR="0058736F" w:rsidRPr="009D1405" w:rsidRDefault="0058736F" w:rsidP="00AB106A">
      <w:pPr>
        <w:jc w:val="right"/>
      </w:pPr>
    </w:p>
    <w:p w:rsidR="0058736F" w:rsidRPr="00750B3F" w:rsidRDefault="0058736F" w:rsidP="0058736F">
      <w:pPr>
        <w:jc w:val="both"/>
        <w:rPr>
          <w:i/>
        </w:rPr>
      </w:pPr>
      <w:r>
        <w:t xml:space="preserve">О проекте закона Тюменской области № </w:t>
      </w:r>
      <w:r w:rsidRPr="006B4C7D">
        <w:t>(</w:t>
      </w:r>
      <w:r w:rsidR="00A54E7F">
        <w:rPr>
          <w:i/>
        </w:rPr>
        <w:t>номер</w:t>
      </w:r>
      <w:r w:rsidRPr="006B4C7D">
        <w:t>)</w:t>
      </w:r>
    </w:p>
    <w:p w:rsidR="0058736F" w:rsidRPr="00D4093A" w:rsidRDefault="0058736F" w:rsidP="0058736F">
      <w:pPr>
        <w:jc w:val="both"/>
      </w:pPr>
      <w:r w:rsidRPr="00D4093A">
        <w:t>«</w:t>
      </w:r>
      <w:r w:rsidR="00A54E7F">
        <w:rPr>
          <w:i/>
        </w:rPr>
        <w:t>Н</w:t>
      </w:r>
      <w:r>
        <w:rPr>
          <w:i/>
        </w:rPr>
        <w:t>аименование</w:t>
      </w:r>
      <w:r w:rsidRPr="00D4093A">
        <w:t>»</w:t>
      </w:r>
    </w:p>
    <w:p w:rsidR="0058736F" w:rsidRDefault="0058736F" w:rsidP="0058736F">
      <w:pPr>
        <w:jc w:val="both"/>
      </w:pPr>
    </w:p>
    <w:p w:rsidR="00AE6555" w:rsidRDefault="00AE6555" w:rsidP="0058736F">
      <w:pPr>
        <w:jc w:val="both"/>
      </w:pPr>
    </w:p>
    <w:p w:rsidR="00AB106A" w:rsidRDefault="00AB106A" w:rsidP="0058736F">
      <w:pPr>
        <w:jc w:val="both"/>
      </w:pPr>
    </w:p>
    <w:p w:rsidR="0058736F" w:rsidRPr="002F58E6" w:rsidRDefault="0058736F" w:rsidP="0058736F">
      <w:pPr>
        <w:ind w:firstLine="709"/>
        <w:jc w:val="both"/>
      </w:pPr>
      <w:r>
        <w:t xml:space="preserve">Рассмотрев проект закона Тюменской области № </w:t>
      </w:r>
      <w:r w:rsidRPr="006B4C7D">
        <w:t>(</w:t>
      </w:r>
      <w:r>
        <w:rPr>
          <w:i/>
        </w:rPr>
        <w:t>номер</w:t>
      </w:r>
      <w:r w:rsidRPr="006B4C7D">
        <w:t>)</w:t>
      </w:r>
      <w:r>
        <w:rPr>
          <w:i/>
        </w:rPr>
        <w:t xml:space="preserve"> «</w:t>
      </w:r>
      <w:r w:rsidR="00A54E7F">
        <w:rPr>
          <w:i/>
        </w:rPr>
        <w:t>Наименование</w:t>
      </w:r>
      <w:r>
        <w:rPr>
          <w:i/>
        </w:rPr>
        <w:t>»</w:t>
      </w:r>
      <w:r>
        <w:t>,</w:t>
      </w:r>
      <w:r w:rsidRPr="002F58E6">
        <w:t xml:space="preserve"> таблицу поправок к нему, заключения правового управления </w:t>
      </w:r>
      <w:r>
        <w:t xml:space="preserve">Тюменской </w:t>
      </w:r>
      <w:r w:rsidRPr="002F58E6">
        <w:t xml:space="preserve">областной Думы, управления по экономике и финансам </w:t>
      </w:r>
      <w:r>
        <w:t xml:space="preserve">Тюменской </w:t>
      </w:r>
      <w:r w:rsidRPr="002F58E6">
        <w:t>областной Думы, Правительства Тюменской области, руководствуясь статьей 17 Регламента Тюменской областной Думы, комитет</w:t>
      </w:r>
      <w:r>
        <w:t xml:space="preserve"> </w:t>
      </w:r>
      <w:r w:rsidRPr="006B4C7D">
        <w:t>(</w:t>
      </w:r>
      <w:r w:rsidRPr="00A54E7F">
        <w:t>постоянная комиссия)</w:t>
      </w:r>
      <w:r w:rsidRPr="002F58E6">
        <w:t xml:space="preserve"> РЕШИ</w:t>
      </w:r>
      <w:proofErr w:type="gramStart"/>
      <w:r w:rsidRPr="002F58E6">
        <w:t>Л</w:t>
      </w:r>
      <w:r>
        <w:t>(</w:t>
      </w:r>
      <w:proofErr w:type="gramEnd"/>
      <w:r w:rsidR="00CF0C7C">
        <w:t>А</w:t>
      </w:r>
      <w:r>
        <w:t>)</w:t>
      </w:r>
      <w:r w:rsidRPr="002F58E6">
        <w:t>:</w:t>
      </w:r>
    </w:p>
    <w:p w:rsidR="00A54E7F" w:rsidRDefault="00A54E7F" w:rsidP="0058736F">
      <w:pPr>
        <w:ind w:right="-49" w:firstLine="720"/>
        <w:jc w:val="both"/>
      </w:pPr>
    </w:p>
    <w:p w:rsidR="00A54E7F" w:rsidRDefault="00A54E7F" w:rsidP="00A54E7F">
      <w:pPr>
        <w:ind w:right="-49" w:firstLine="720"/>
        <w:jc w:val="both"/>
      </w:pPr>
      <w:r>
        <w:t>Рекомендовать депутатам Тюменской областной Думы принять во втором окончательном чтении проект закона Тюменской области № (</w:t>
      </w:r>
      <w:r>
        <w:rPr>
          <w:i/>
        </w:rPr>
        <w:t>номер</w:t>
      </w:r>
      <w:r>
        <w:t>)</w:t>
      </w:r>
      <w:r>
        <w:rPr>
          <w:i/>
        </w:rPr>
        <w:t xml:space="preserve"> </w:t>
      </w:r>
      <w:r w:rsidRPr="00D4093A">
        <w:t>«</w:t>
      </w:r>
      <w:r>
        <w:rPr>
          <w:i/>
        </w:rPr>
        <w:t>Наименование</w:t>
      </w:r>
      <w:r w:rsidRPr="00D4093A">
        <w:t>»</w:t>
      </w:r>
      <w:r>
        <w:rPr>
          <w:i/>
        </w:rPr>
        <w:t xml:space="preserve">  </w:t>
      </w:r>
      <w:r>
        <w:t>с учетом таблицы поправок.</w:t>
      </w:r>
    </w:p>
    <w:p w:rsidR="00A54E7F" w:rsidRPr="002F58E6" w:rsidRDefault="00A54E7F" w:rsidP="0058736F">
      <w:pPr>
        <w:ind w:right="-49" w:firstLine="720"/>
        <w:jc w:val="both"/>
      </w:pPr>
    </w:p>
    <w:p w:rsidR="0058736F" w:rsidRPr="002F58E6" w:rsidRDefault="0058736F" w:rsidP="0058736F">
      <w:pPr>
        <w:ind w:right="-49" w:firstLine="720"/>
        <w:jc w:val="both"/>
        <w:rPr>
          <w:strike/>
        </w:rPr>
      </w:pPr>
    </w:p>
    <w:p w:rsidR="0058736F" w:rsidRDefault="0058736F" w:rsidP="0058736F">
      <w:pPr>
        <w:jc w:val="both"/>
      </w:pPr>
    </w:p>
    <w:p w:rsidR="0058736F" w:rsidRDefault="0058736F" w:rsidP="0058736F">
      <w:pPr>
        <w:ind w:right="-49"/>
      </w:pPr>
      <w:r>
        <w:t xml:space="preserve">Председатель комитета </w:t>
      </w:r>
      <w:r>
        <w:tab/>
      </w:r>
      <w:r w:rsidRPr="00A54E7F">
        <w:rPr>
          <w:rFonts w:cs="Arial"/>
        </w:rPr>
        <w:t>(постоянной комиссии)</w:t>
      </w:r>
      <w:r>
        <w:tab/>
      </w:r>
      <w:r>
        <w:tab/>
        <w:t xml:space="preserve">                 И.О. Фамилия</w:t>
      </w:r>
    </w:p>
    <w:sectPr w:rsidR="0058736F" w:rsidSect="004366DF">
      <w:footerReference w:type="default" r:id="rId8"/>
      <w:pgSz w:w="11906" w:h="16838"/>
      <w:pgMar w:top="284" w:right="992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6F" w:rsidRDefault="0058736F" w:rsidP="0058736F">
      <w:r>
        <w:separator/>
      </w:r>
    </w:p>
  </w:endnote>
  <w:endnote w:type="continuationSeparator" w:id="0">
    <w:p w:rsidR="0058736F" w:rsidRDefault="0058736F" w:rsidP="0058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6F" w:rsidRPr="005B1967" w:rsidRDefault="0058736F" w:rsidP="0058736F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58736F" w:rsidRPr="0058736F" w:rsidRDefault="0058736F" w:rsidP="0058736F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6F" w:rsidRDefault="0058736F" w:rsidP="0058736F">
      <w:r>
        <w:separator/>
      </w:r>
    </w:p>
  </w:footnote>
  <w:footnote w:type="continuationSeparator" w:id="0">
    <w:p w:rsidR="0058736F" w:rsidRDefault="0058736F" w:rsidP="00587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1BB"/>
    <w:rsid w:val="004366DF"/>
    <w:rsid w:val="0058736F"/>
    <w:rsid w:val="00846809"/>
    <w:rsid w:val="00976907"/>
    <w:rsid w:val="00A54E7F"/>
    <w:rsid w:val="00AB106A"/>
    <w:rsid w:val="00AE6555"/>
    <w:rsid w:val="00B851BB"/>
    <w:rsid w:val="00BE3FBF"/>
    <w:rsid w:val="00CF0C7C"/>
    <w:rsid w:val="00D26927"/>
    <w:rsid w:val="00D4093A"/>
    <w:rsid w:val="00F02D9F"/>
    <w:rsid w:val="00FD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6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736F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36F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73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36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873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4E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E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6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736F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36F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73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36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873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4E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E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Пириг</dc:creator>
  <cp:lastModifiedBy>Воробьева Е.С.</cp:lastModifiedBy>
  <cp:revision>5</cp:revision>
  <cp:lastPrinted>2024-06-26T06:24:00Z</cp:lastPrinted>
  <dcterms:created xsi:type="dcterms:W3CDTF">2024-06-20T11:33:00Z</dcterms:created>
  <dcterms:modified xsi:type="dcterms:W3CDTF">2024-06-26T06:25:00Z</dcterms:modified>
</cp:coreProperties>
</file>